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9C" w:rsidRPr="00DA28A1" w:rsidRDefault="003B199C" w:rsidP="000F6503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DA28A1">
        <w:rPr>
          <w:rFonts w:ascii="Tahoma" w:hAnsi="Tahoma" w:cs="Tahoma"/>
          <w:b/>
          <w:sz w:val="24"/>
          <w:szCs w:val="24"/>
        </w:rPr>
        <w:t>REKAPITULASI PENGADUAN PELAYANAN PUBLIK</w:t>
      </w:r>
      <w:r w:rsidR="00DA28A1" w:rsidRPr="00DA28A1">
        <w:rPr>
          <w:rFonts w:ascii="Tahoma" w:hAnsi="Tahoma" w:cs="Tahoma"/>
          <w:b/>
          <w:sz w:val="24"/>
          <w:szCs w:val="24"/>
        </w:rPr>
        <w:t xml:space="preserve"> </w:t>
      </w:r>
    </w:p>
    <w:p w:rsidR="00DA28A1" w:rsidRDefault="00DA28A1" w:rsidP="000F6503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DA28A1">
        <w:rPr>
          <w:rFonts w:ascii="Tahoma" w:hAnsi="Tahoma" w:cs="Tahoma"/>
          <w:b/>
          <w:sz w:val="24"/>
          <w:szCs w:val="24"/>
        </w:rPr>
        <w:t>PERIODE TANGGAL 20 NOVEMBER – 24 NOVEMBER 2017</w:t>
      </w:r>
    </w:p>
    <w:p w:rsidR="00DA28A1" w:rsidRPr="00DA28A1" w:rsidRDefault="00DA28A1" w:rsidP="00DA28A1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1483" w:type="dxa"/>
        <w:jc w:val="center"/>
        <w:tblInd w:w="-885" w:type="dxa"/>
        <w:tblLayout w:type="fixed"/>
        <w:tblLook w:val="04A0"/>
      </w:tblPr>
      <w:tblGrid>
        <w:gridCol w:w="567"/>
        <w:gridCol w:w="1346"/>
        <w:gridCol w:w="1134"/>
        <w:gridCol w:w="1276"/>
        <w:gridCol w:w="2717"/>
        <w:gridCol w:w="2835"/>
        <w:gridCol w:w="1608"/>
      </w:tblGrid>
      <w:tr w:rsidR="00DA28A1" w:rsidTr="000F6503">
        <w:trPr>
          <w:jc w:val="center"/>
        </w:trPr>
        <w:tc>
          <w:tcPr>
            <w:tcW w:w="567" w:type="dxa"/>
          </w:tcPr>
          <w:p w:rsidR="003B199C" w:rsidRPr="000F6503" w:rsidRDefault="003B199C" w:rsidP="008F15A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1346" w:type="dxa"/>
          </w:tcPr>
          <w:p w:rsidR="003B199C" w:rsidRPr="000F6503" w:rsidRDefault="003B199C" w:rsidP="008F15A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0F6503">
              <w:rPr>
                <w:rFonts w:ascii="Tahoma" w:hAnsi="Tahoma" w:cs="Tahoma"/>
                <w:b/>
              </w:rPr>
              <w:t>Hari</w:t>
            </w:r>
            <w:proofErr w:type="spellEnd"/>
            <w:r w:rsidRPr="000F6503">
              <w:rPr>
                <w:rFonts w:ascii="Tahoma" w:hAnsi="Tahoma" w:cs="Tahoma"/>
                <w:b/>
              </w:rPr>
              <w:t xml:space="preserve">/ </w:t>
            </w:r>
            <w:proofErr w:type="spellStart"/>
            <w:r w:rsidRPr="000F6503">
              <w:rPr>
                <w:rFonts w:ascii="Tahoma" w:hAnsi="Tahoma" w:cs="Tahoma"/>
                <w:b/>
              </w:rPr>
              <w:t>Tanggal</w:t>
            </w:r>
            <w:proofErr w:type="spellEnd"/>
          </w:p>
        </w:tc>
        <w:tc>
          <w:tcPr>
            <w:tcW w:w="1134" w:type="dxa"/>
          </w:tcPr>
          <w:p w:rsidR="003B199C" w:rsidRPr="000F6503" w:rsidRDefault="003B199C" w:rsidP="008F15A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 xml:space="preserve">Media </w:t>
            </w:r>
            <w:proofErr w:type="spellStart"/>
            <w:r w:rsidRPr="000F6503">
              <w:rPr>
                <w:rFonts w:ascii="Tahoma" w:hAnsi="Tahoma" w:cs="Tahoma"/>
                <w:b/>
              </w:rPr>
              <w:t>Lapor</w:t>
            </w:r>
            <w:proofErr w:type="spellEnd"/>
          </w:p>
        </w:tc>
        <w:tc>
          <w:tcPr>
            <w:tcW w:w="1276" w:type="dxa"/>
          </w:tcPr>
          <w:p w:rsidR="003B199C" w:rsidRPr="000F6503" w:rsidRDefault="003B199C" w:rsidP="008F15A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0F6503">
              <w:rPr>
                <w:rFonts w:ascii="Tahoma" w:hAnsi="Tahoma" w:cs="Tahoma"/>
                <w:b/>
              </w:rPr>
              <w:t>Nama</w:t>
            </w:r>
            <w:proofErr w:type="spellEnd"/>
            <w:r w:rsidRPr="000F6503">
              <w:rPr>
                <w:rFonts w:ascii="Tahoma" w:hAnsi="Tahoma" w:cs="Tahoma"/>
                <w:b/>
              </w:rPr>
              <w:t xml:space="preserve"> / </w:t>
            </w:r>
            <w:proofErr w:type="spellStart"/>
            <w:r w:rsidRPr="000F6503">
              <w:rPr>
                <w:rFonts w:ascii="Tahoma" w:hAnsi="Tahoma" w:cs="Tahoma"/>
                <w:b/>
              </w:rPr>
              <w:t>Alamat</w:t>
            </w:r>
            <w:proofErr w:type="spellEnd"/>
            <w:r w:rsidRPr="000F6503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  <w:b/>
              </w:rPr>
              <w:t>Pelapor</w:t>
            </w:r>
            <w:proofErr w:type="spellEnd"/>
          </w:p>
        </w:tc>
        <w:tc>
          <w:tcPr>
            <w:tcW w:w="2717" w:type="dxa"/>
          </w:tcPr>
          <w:p w:rsidR="003B199C" w:rsidRPr="000F6503" w:rsidRDefault="003B199C" w:rsidP="008F15A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0F6503">
              <w:rPr>
                <w:rFonts w:ascii="Tahoma" w:hAnsi="Tahoma" w:cs="Tahoma"/>
                <w:b/>
              </w:rPr>
              <w:t>Isi</w:t>
            </w:r>
            <w:proofErr w:type="spellEnd"/>
            <w:r w:rsidRPr="000F6503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  <w:b/>
              </w:rPr>
              <w:t>Laporan</w:t>
            </w:r>
            <w:proofErr w:type="spellEnd"/>
            <w:r w:rsidRPr="000F6503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835" w:type="dxa"/>
          </w:tcPr>
          <w:p w:rsidR="003B199C" w:rsidRPr="000F6503" w:rsidRDefault="003B199C" w:rsidP="008F15A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0F6503">
              <w:rPr>
                <w:rFonts w:ascii="Tahoma" w:hAnsi="Tahoma" w:cs="Tahoma"/>
                <w:b/>
              </w:rPr>
              <w:t>Tindak</w:t>
            </w:r>
            <w:proofErr w:type="spellEnd"/>
            <w:r w:rsidRPr="000F6503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  <w:b/>
              </w:rPr>
              <w:t>Lanjut</w:t>
            </w:r>
            <w:proofErr w:type="spellEnd"/>
          </w:p>
        </w:tc>
        <w:tc>
          <w:tcPr>
            <w:tcW w:w="1608" w:type="dxa"/>
          </w:tcPr>
          <w:p w:rsidR="003B199C" w:rsidRPr="000F6503" w:rsidRDefault="003B199C" w:rsidP="008F15A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0F6503">
              <w:rPr>
                <w:rFonts w:ascii="Tahoma" w:hAnsi="Tahoma" w:cs="Tahoma"/>
                <w:b/>
              </w:rPr>
              <w:t>Keterangan</w:t>
            </w:r>
            <w:proofErr w:type="spellEnd"/>
          </w:p>
        </w:tc>
      </w:tr>
      <w:tr w:rsidR="00DA28A1" w:rsidTr="000F6503">
        <w:trPr>
          <w:jc w:val="center"/>
        </w:trPr>
        <w:tc>
          <w:tcPr>
            <w:tcW w:w="567" w:type="dxa"/>
          </w:tcPr>
          <w:p w:rsidR="003B199C" w:rsidRPr="000F6503" w:rsidRDefault="003B199C" w:rsidP="008F15A8">
            <w:pPr>
              <w:spacing w:after="120"/>
              <w:jc w:val="center"/>
              <w:rPr>
                <w:rFonts w:ascii="Tahoma" w:hAnsi="Tahoma" w:cs="Tahoma"/>
              </w:rPr>
            </w:pPr>
            <w:r w:rsidRPr="000F6503">
              <w:rPr>
                <w:rFonts w:ascii="Tahoma" w:hAnsi="Tahoma" w:cs="Tahoma"/>
              </w:rPr>
              <w:t>1</w:t>
            </w:r>
            <w:r w:rsidR="00973E34" w:rsidRPr="000F6503">
              <w:rPr>
                <w:rFonts w:ascii="Tahoma" w:hAnsi="Tahoma" w:cs="Tahoma"/>
              </w:rPr>
              <w:t>.</w:t>
            </w:r>
          </w:p>
        </w:tc>
        <w:tc>
          <w:tcPr>
            <w:tcW w:w="1346" w:type="dxa"/>
          </w:tcPr>
          <w:p w:rsidR="00DA28A1" w:rsidRPr="000F6503" w:rsidRDefault="0018004A" w:rsidP="008F15A8">
            <w:pPr>
              <w:spacing w:after="120"/>
              <w:jc w:val="center"/>
              <w:rPr>
                <w:rFonts w:ascii="Tahoma" w:hAnsi="Tahoma" w:cs="Tahoma"/>
              </w:rPr>
            </w:pPr>
            <w:proofErr w:type="spellStart"/>
            <w:r w:rsidRPr="000F6503">
              <w:rPr>
                <w:rFonts w:ascii="Tahoma" w:hAnsi="Tahoma" w:cs="Tahoma"/>
              </w:rPr>
              <w:t>Senin</w:t>
            </w:r>
            <w:proofErr w:type="spellEnd"/>
            <w:r w:rsidRPr="000F6503">
              <w:rPr>
                <w:rFonts w:ascii="Tahoma" w:hAnsi="Tahoma" w:cs="Tahoma"/>
              </w:rPr>
              <w:t xml:space="preserve">, </w:t>
            </w:r>
          </w:p>
          <w:p w:rsidR="003B199C" w:rsidRPr="000F6503" w:rsidRDefault="0018004A" w:rsidP="008F15A8">
            <w:pPr>
              <w:spacing w:after="120"/>
              <w:jc w:val="center"/>
              <w:rPr>
                <w:rFonts w:ascii="Tahoma" w:hAnsi="Tahoma" w:cs="Tahoma"/>
              </w:rPr>
            </w:pPr>
            <w:r w:rsidRPr="000F6503">
              <w:rPr>
                <w:rFonts w:ascii="Tahoma" w:hAnsi="Tahoma" w:cs="Tahoma"/>
              </w:rPr>
              <w:t>20-11-2017</w:t>
            </w:r>
          </w:p>
        </w:tc>
        <w:tc>
          <w:tcPr>
            <w:tcW w:w="1134" w:type="dxa"/>
          </w:tcPr>
          <w:p w:rsidR="003B199C" w:rsidRPr="000F6503" w:rsidRDefault="0018004A" w:rsidP="008F15A8">
            <w:pPr>
              <w:spacing w:after="120"/>
              <w:jc w:val="center"/>
              <w:rPr>
                <w:rFonts w:ascii="Tahoma" w:hAnsi="Tahoma" w:cs="Tahoma"/>
              </w:rPr>
            </w:pPr>
            <w:proofErr w:type="spellStart"/>
            <w:r w:rsidRPr="000F6503">
              <w:rPr>
                <w:rFonts w:ascii="Tahoma" w:hAnsi="Tahoma" w:cs="Tahoma"/>
              </w:rPr>
              <w:t>Facebook</w:t>
            </w:r>
            <w:proofErr w:type="spellEnd"/>
          </w:p>
        </w:tc>
        <w:tc>
          <w:tcPr>
            <w:tcW w:w="1276" w:type="dxa"/>
          </w:tcPr>
          <w:p w:rsidR="003B199C" w:rsidRPr="000F6503" w:rsidRDefault="0018004A" w:rsidP="008F15A8">
            <w:pPr>
              <w:spacing w:after="120"/>
              <w:jc w:val="center"/>
              <w:rPr>
                <w:rFonts w:ascii="Tahoma" w:hAnsi="Tahoma" w:cs="Tahoma"/>
              </w:rPr>
            </w:pPr>
            <w:r w:rsidRPr="000F6503">
              <w:rPr>
                <w:rFonts w:ascii="Tahoma" w:hAnsi="Tahoma" w:cs="Tahoma"/>
              </w:rPr>
              <w:t xml:space="preserve">Denny </w:t>
            </w:r>
            <w:proofErr w:type="spellStart"/>
            <w:r w:rsidRPr="000F6503">
              <w:rPr>
                <w:rFonts w:ascii="Tahoma" w:hAnsi="Tahoma" w:cs="Tahoma"/>
              </w:rPr>
              <w:t>Noor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Tjahyo</w:t>
            </w:r>
            <w:proofErr w:type="spellEnd"/>
          </w:p>
        </w:tc>
        <w:tc>
          <w:tcPr>
            <w:tcW w:w="2717" w:type="dxa"/>
          </w:tcPr>
          <w:p w:rsidR="003B199C" w:rsidRPr="000F6503" w:rsidRDefault="0018004A" w:rsidP="008F15A8">
            <w:pPr>
              <w:spacing w:after="120"/>
              <w:jc w:val="both"/>
              <w:rPr>
                <w:rFonts w:ascii="Tahoma" w:hAnsi="Tahoma" w:cs="Tahoma"/>
              </w:rPr>
            </w:pPr>
            <w:proofErr w:type="spellStart"/>
            <w:r w:rsidRPr="000F6503">
              <w:rPr>
                <w:rFonts w:ascii="Tahoma" w:hAnsi="Tahoma" w:cs="Tahoma"/>
              </w:rPr>
              <w:t>Untuk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jajaran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Pemkot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Madiun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khususnya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instansi</w:t>
            </w:r>
            <w:proofErr w:type="spellEnd"/>
            <w:r w:rsidR="00E667CF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terkait</w:t>
            </w:r>
            <w:proofErr w:type="spellEnd"/>
            <w:r w:rsidR="00E667CF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sebagai</w:t>
            </w:r>
            <w:proofErr w:type="spellEnd"/>
            <w:r w:rsidR="00E667CF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warga</w:t>
            </w:r>
            <w:proofErr w:type="spellEnd"/>
            <w:r w:rsidR="00E667CF">
              <w:rPr>
                <w:rFonts w:ascii="Tahoma" w:hAnsi="Tahoma" w:cs="Tahoma"/>
              </w:rPr>
              <w:t xml:space="preserve"> K</w:t>
            </w:r>
            <w:r w:rsidRPr="000F6503">
              <w:rPr>
                <w:rFonts w:ascii="Tahoma" w:hAnsi="Tahoma" w:cs="Tahoma"/>
              </w:rPr>
              <w:t xml:space="preserve">ota </w:t>
            </w:r>
            <w:proofErr w:type="spellStart"/>
            <w:r w:rsidRPr="000F6503">
              <w:rPr>
                <w:rFonts w:ascii="Tahoma" w:hAnsi="Tahoma" w:cs="Tahoma"/>
              </w:rPr>
              <w:t>Madiun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sangat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prihatin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terhadap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kerusakan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jalan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Pahlawan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bagian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utara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mulai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depan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Makarem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sampai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pertigaan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jalan</w:t>
            </w:r>
            <w:proofErr w:type="spellEnd"/>
            <w:r w:rsidRPr="000F6503">
              <w:rPr>
                <w:rFonts w:ascii="Tahoma" w:hAnsi="Tahoma" w:cs="Tahoma"/>
              </w:rPr>
              <w:t xml:space="preserve"> Sumatera </w:t>
            </w:r>
            <w:proofErr w:type="spellStart"/>
            <w:r w:rsidRPr="000F6503">
              <w:rPr>
                <w:rFonts w:ascii="Tahoma" w:hAnsi="Tahoma" w:cs="Tahoma"/>
              </w:rPr>
              <w:t>dimana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aspeknya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mengelupas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dan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jalan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menjadi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bergelombang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banyak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pasir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serta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kerikil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dan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apabila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hujan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sangat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membahayaka</w:t>
            </w:r>
            <w:r w:rsidR="00E667CF">
              <w:rPr>
                <w:rFonts w:ascii="Tahoma" w:hAnsi="Tahoma" w:cs="Tahoma"/>
              </w:rPr>
              <w:t>n</w:t>
            </w:r>
            <w:proofErr w:type="spellEnd"/>
            <w:r w:rsidR="00E667CF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pengguna</w:t>
            </w:r>
            <w:proofErr w:type="spellEnd"/>
            <w:r w:rsidR="00E667CF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jalan</w:t>
            </w:r>
            <w:proofErr w:type="spellEnd"/>
            <w:r w:rsidR="00E667CF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terutama</w:t>
            </w:r>
            <w:proofErr w:type="spellEnd"/>
            <w:r w:rsidR="00E667CF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roda</w:t>
            </w:r>
            <w:proofErr w:type="spellEnd"/>
            <w:r w:rsidR="00E667CF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dua</w:t>
            </w:r>
            <w:proofErr w:type="spellEnd"/>
            <w:r w:rsidRPr="000F6503">
              <w:rPr>
                <w:rFonts w:ascii="Tahoma" w:hAnsi="Tahoma" w:cs="Tahoma"/>
              </w:rPr>
              <w:t xml:space="preserve">. </w:t>
            </w:r>
            <w:proofErr w:type="spellStart"/>
            <w:r w:rsidRPr="000F6503">
              <w:rPr>
                <w:rFonts w:ascii="Tahoma" w:hAnsi="Tahoma" w:cs="Tahoma"/>
              </w:rPr>
              <w:t>Mohon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perhatian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terimakasih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banyak</w:t>
            </w:r>
            <w:proofErr w:type="spellEnd"/>
          </w:p>
        </w:tc>
        <w:tc>
          <w:tcPr>
            <w:tcW w:w="2835" w:type="dxa"/>
          </w:tcPr>
          <w:p w:rsidR="00973E34" w:rsidRPr="000F6503" w:rsidRDefault="00973E34" w:rsidP="008F15A8">
            <w:pPr>
              <w:spacing w:after="120"/>
              <w:jc w:val="both"/>
              <w:rPr>
                <w:rFonts w:ascii="Tahoma" w:hAnsi="Tahoma" w:cs="Tahoma"/>
              </w:rPr>
            </w:pPr>
            <w:proofErr w:type="spellStart"/>
            <w:r w:rsidRPr="000F6503">
              <w:rPr>
                <w:rFonts w:ascii="Tahoma" w:hAnsi="Tahoma" w:cs="Tahoma"/>
              </w:rPr>
              <w:t>Dinas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Kominfo</w:t>
            </w:r>
            <w:proofErr w:type="spellEnd"/>
            <w:r w:rsidR="00E667CF">
              <w:rPr>
                <w:rFonts w:ascii="Tahoma" w:hAnsi="Tahoma" w:cs="Tahoma"/>
              </w:rPr>
              <w:t xml:space="preserve"> K</w:t>
            </w:r>
            <w:r w:rsidRPr="000F6503">
              <w:rPr>
                <w:rFonts w:ascii="Tahoma" w:hAnsi="Tahoma" w:cs="Tahoma"/>
              </w:rPr>
              <w:t xml:space="preserve">ota </w:t>
            </w:r>
            <w:proofErr w:type="spellStart"/>
            <w:r w:rsidRPr="000F6503">
              <w:rPr>
                <w:rFonts w:ascii="Tahoma" w:hAnsi="Tahoma" w:cs="Tahoma"/>
              </w:rPr>
              <w:t>Madiun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menind</w:t>
            </w:r>
            <w:r w:rsidR="003322C7" w:rsidRPr="000F6503">
              <w:rPr>
                <w:rFonts w:ascii="Tahoma" w:hAnsi="Tahoma" w:cs="Tahoma"/>
              </w:rPr>
              <w:t>a</w:t>
            </w:r>
            <w:r w:rsidRPr="000F6503">
              <w:rPr>
                <w:rFonts w:ascii="Tahoma" w:hAnsi="Tahoma" w:cs="Tahoma"/>
              </w:rPr>
              <w:t>k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lanjuti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dengan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memberikan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penjelasan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kepada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pelapor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bahwa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jalan</w:t>
            </w:r>
            <w:proofErr w:type="spellEnd"/>
            <w:r w:rsidRPr="000F6503">
              <w:rPr>
                <w:rFonts w:ascii="Tahoma" w:hAnsi="Tahoma" w:cs="Tahoma"/>
              </w:rPr>
              <w:t xml:space="preserve"> yang </w:t>
            </w:r>
            <w:proofErr w:type="spellStart"/>
            <w:r w:rsidRPr="000F6503">
              <w:rPr>
                <w:rFonts w:ascii="Tahoma" w:hAnsi="Tahoma" w:cs="Tahoma"/>
              </w:rPr>
              <w:t>dimaksud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adalah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jalan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nasional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sehingga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pihak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Pemkot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Madiun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hanya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bisa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meneruskan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kepada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pemerintah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pusat</w:t>
            </w:r>
            <w:proofErr w:type="spellEnd"/>
            <w:r w:rsidRPr="000F650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1608" w:type="dxa"/>
          </w:tcPr>
          <w:p w:rsidR="003B199C" w:rsidRPr="000F6503" w:rsidRDefault="00560771" w:rsidP="008F15A8">
            <w:pPr>
              <w:spacing w:after="12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Selesai</w:t>
            </w:r>
            <w:proofErr w:type="spellEnd"/>
          </w:p>
        </w:tc>
      </w:tr>
      <w:tr w:rsidR="00DA28A1" w:rsidTr="000F6503">
        <w:trPr>
          <w:jc w:val="center"/>
        </w:trPr>
        <w:tc>
          <w:tcPr>
            <w:tcW w:w="567" w:type="dxa"/>
          </w:tcPr>
          <w:p w:rsidR="003B199C" w:rsidRPr="000F6503" w:rsidRDefault="00973E34" w:rsidP="008F15A8">
            <w:pPr>
              <w:spacing w:after="120"/>
              <w:jc w:val="center"/>
              <w:rPr>
                <w:rFonts w:ascii="Tahoma" w:hAnsi="Tahoma" w:cs="Tahoma"/>
              </w:rPr>
            </w:pPr>
            <w:r w:rsidRPr="000F6503">
              <w:rPr>
                <w:rFonts w:ascii="Tahoma" w:hAnsi="Tahoma" w:cs="Tahoma"/>
              </w:rPr>
              <w:t>2.</w:t>
            </w:r>
          </w:p>
        </w:tc>
        <w:tc>
          <w:tcPr>
            <w:tcW w:w="1346" w:type="dxa"/>
          </w:tcPr>
          <w:p w:rsidR="00DA28A1" w:rsidRPr="000F6503" w:rsidRDefault="00973E34" w:rsidP="008F15A8">
            <w:pPr>
              <w:spacing w:after="120"/>
              <w:jc w:val="center"/>
              <w:rPr>
                <w:rFonts w:ascii="Tahoma" w:hAnsi="Tahoma" w:cs="Tahoma"/>
              </w:rPr>
            </w:pPr>
            <w:proofErr w:type="spellStart"/>
            <w:r w:rsidRPr="000F6503">
              <w:rPr>
                <w:rFonts w:ascii="Tahoma" w:hAnsi="Tahoma" w:cs="Tahoma"/>
              </w:rPr>
              <w:t>Selasa</w:t>
            </w:r>
            <w:proofErr w:type="spellEnd"/>
            <w:r w:rsidRPr="000F6503">
              <w:rPr>
                <w:rFonts w:ascii="Tahoma" w:hAnsi="Tahoma" w:cs="Tahoma"/>
              </w:rPr>
              <w:t xml:space="preserve">, </w:t>
            </w:r>
          </w:p>
          <w:p w:rsidR="003B199C" w:rsidRPr="000F6503" w:rsidRDefault="00973E34" w:rsidP="008F15A8">
            <w:pPr>
              <w:spacing w:after="120"/>
              <w:jc w:val="center"/>
              <w:rPr>
                <w:rFonts w:ascii="Tahoma" w:hAnsi="Tahoma" w:cs="Tahoma"/>
              </w:rPr>
            </w:pPr>
            <w:r w:rsidRPr="000F6503">
              <w:rPr>
                <w:rFonts w:ascii="Tahoma" w:hAnsi="Tahoma" w:cs="Tahoma"/>
              </w:rPr>
              <w:t>21-11-2017</w:t>
            </w:r>
          </w:p>
        </w:tc>
        <w:tc>
          <w:tcPr>
            <w:tcW w:w="1134" w:type="dxa"/>
          </w:tcPr>
          <w:p w:rsidR="003B199C" w:rsidRPr="000F6503" w:rsidRDefault="00973E34" w:rsidP="008F15A8">
            <w:pPr>
              <w:spacing w:after="120"/>
              <w:jc w:val="center"/>
              <w:rPr>
                <w:rFonts w:ascii="Tahoma" w:hAnsi="Tahoma" w:cs="Tahoma"/>
              </w:rPr>
            </w:pPr>
            <w:proofErr w:type="spellStart"/>
            <w:r w:rsidRPr="000F6503">
              <w:rPr>
                <w:rFonts w:ascii="Tahoma" w:hAnsi="Tahoma" w:cs="Tahoma"/>
              </w:rPr>
              <w:t>Facebook</w:t>
            </w:r>
            <w:proofErr w:type="spellEnd"/>
          </w:p>
        </w:tc>
        <w:tc>
          <w:tcPr>
            <w:tcW w:w="1276" w:type="dxa"/>
          </w:tcPr>
          <w:p w:rsidR="003B199C" w:rsidRPr="000F6503" w:rsidRDefault="00973E34" w:rsidP="008F15A8">
            <w:pPr>
              <w:spacing w:after="120"/>
              <w:jc w:val="center"/>
              <w:rPr>
                <w:rFonts w:ascii="Tahoma" w:hAnsi="Tahoma" w:cs="Tahoma"/>
              </w:rPr>
            </w:pPr>
            <w:proofErr w:type="spellStart"/>
            <w:r w:rsidRPr="000F6503">
              <w:rPr>
                <w:rFonts w:ascii="Tahoma" w:hAnsi="Tahoma" w:cs="Tahoma"/>
              </w:rPr>
              <w:t>Wibowo</w:t>
            </w:r>
            <w:proofErr w:type="spellEnd"/>
            <w:r w:rsidRPr="000F6503">
              <w:rPr>
                <w:rFonts w:ascii="Tahoma" w:hAnsi="Tahoma" w:cs="Tahoma"/>
              </w:rPr>
              <w:t xml:space="preserve"> Titus</w:t>
            </w:r>
          </w:p>
        </w:tc>
        <w:tc>
          <w:tcPr>
            <w:tcW w:w="2717" w:type="dxa"/>
          </w:tcPr>
          <w:p w:rsidR="003B199C" w:rsidRPr="000F6503" w:rsidRDefault="00973E34" w:rsidP="008F15A8">
            <w:pPr>
              <w:spacing w:after="120"/>
              <w:jc w:val="both"/>
              <w:rPr>
                <w:rFonts w:ascii="Tahoma" w:hAnsi="Tahoma" w:cs="Tahoma"/>
              </w:rPr>
            </w:pPr>
            <w:proofErr w:type="spellStart"/>
            <w:r w:rsidRPr="000F6503">
              <w:rPr>
                <w:rFonts w:ascii="Tahoma" w:hAnsi="Tahoma" w:cs="Tahoma"/>
              </w:rPr>
              <w:t>Lampu</w:t>
            </w:r>
            <w:proofErr w:type="spellEnd"/>
            <w:r w:rsidRPr="000F6503">
              <w:rPr>
                <w:rFonts w:ascii="Tahoma" w:hAnsi="Tahoma" w:cs="Tahoma"/>
              </w:rPr>
              <w:t xml:space="preserve"> PJU </w:t>
            </w:r>
            <w:proofErr w:type="spellStart"/>
            <w:r w:rsidRPr="000F6503">
              <w:rPr>
                <w:rFonts w:ascii="Tahoma" w:hAnsi="Tahoma" w:cs="Tahoma"/>
              </w:rPr>
              <w:t>di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pojok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jalan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Mayang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Pr="000F6503">
              <w:rPr>
                <w:rFonts w:ascii="Tahoma" w:hAnsi="Tahoma" w:cs="Tahoma"/>
              </w:rPr>
              <w:t>Kembar</w:t>
            </w:r>
            <w:proofErr w:type="spellEnd"/>
            <w:r w:rsidRPr="000F6503">
              <w:rPr>
                <w:rFonts w:ascii="Tahoma" w:hAnsi="Tahoma" w:cs="Tahoma"/>
              </w:rPr>
              <w:t xml:space="preserve"> – </w:t>
            </w:r>
            <w:proofErr w:type="spellStart"/>
            <w:r w:rsidRPr="000F6503">
              <w:rPr>
                <w:rFonts w:ascii="Tahoma" w:hAnsi="Tahoma" w:cs="Tahoma"/>
              </w:rPr>
              <w:t>Biduri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DB1E2D" w:rsidRPr="000F6503">
              <w:rPr>
                <w:rFonts w:ascii="Tahoma" w:hAnsi="Tahoma" w:cs="Tahoma"/>
              </w:rPr>
              <w:t>m</w:t>
            </w:r>
            <w:r w:rsidRPr="000F6503">
              <w:rPr>
                <w:rFonts w:ascii="Tahoma" w:hAnsi="Tahoma" w:cs="Tahoma"/>
              </w:rPr>
              <w:t>ati</w:t>
            </w:r>
            <w:proofErr w:type="spellEnd"/>
            <w:r w:rsidRPr="000F6503">
              <w:rPr>
                <w:rFonts w:ascii="Tahoma" w:hAnsi="Tahoma" w:cs="Tahoma"/>
              </w:rPr>
              <w:t xml:space="preserve">. </w:t>
            </w:r>
            <w:proofErr w:type="spellStart"/>
            <w:r w:rsidRPr="000F6503">
              <w:rPr>
                <w:rFonts w:ascii="Tahoma" w:hAnsi="Tahoma" w:cs="Tahoma"/>
              </w:rPr>
              <w:t>Jumat</w:t>
            </w:r>
            <w:proofErr w:type="spellEnd"/>
            <w:r w:rsidRPr="000F6503">
              <w:rPr>
                <w:rFonts w:ascii="Tahoma" w:hAnsi="Tahoma" w:cs="Tahoma"/>
              </w:rPr>
              <w:t xml:space="preserve"> </w:t>
            </w:r>
            <w:r w:rsidR="00A57B7F" w:rsidRPr="000F6503">
              <w:rPr>
                <w:rFonts w:ascii="Tahoma" w:hAnsi="Tahoma" w:cs="Tahoma"/>
              </w:rPr>
              <w:t xml:space="preserve">10/11 </w:t>
            </w:r>
            <w:proofErr w:type="spellStart"/>
            <w:r w:rsidR="00A57B7F" w:rsidRPr="000F6503">
              <w:rPr>
                <w:rFonts w:ascii="Tahoma" w:hAnsi="Tahoma" w:cs="Tahoma"/>
              </w:rPr>
              <w:t>sudah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saya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laporkan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ke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DKP. </w:t>
            </w:r>
            <w:proofErr w:type="spellStart"/>
            <w:r w:rsidR="00A57B7F" w:rsidRPr="000F6503">
              <w:rPr>
                <w:rFonts w:ascii="Tahoma" w:hAnsi="Tahoma" w:cs="Tahoma"/>
              </w:rPr>
              <w:t>Sampai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saya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tulis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pesan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ini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belum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ada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perbaikan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. </w:t>
            </w:r>
            <w:proofErr w:type="spellStart"/>
            <w:r w:rsidR="00A57B7F" w:rsidRPr="000F6503">
              <w:rPr>
                <w:rFonts w:ascii="Tahoma" w:hAnsi="Tahoma" w:cs="Tahoma"/>
              </w:rPr>
              <w:t>Tolong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mohon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perhatian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pejabat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yang </w:t>
            </w:r>
            <w:proofErr w:type="spellStart"/>
            <w:r w:rsidR="00A57B7F" w:rsidRPr="000F6503">
              <w:rPr>
                <w:rFonts w:ascii="Tahoma" w:hAnsi="Tahoma" w:cs="Tahoma"/>
              </w:rPr>
              <w:t>terkait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untuk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memeriksa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kinerja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para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karyawan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. </w:t>
            </w:r>
            <w:proofErr w:type="spellStart"/>
            <w:r w:rsidR="00A57B7F" w:rsidRPr="000F6503">
              <w:rPr>
                <w:rFonts w:ascii="Tahoma" w:hAnsi="Tahoma" w:cs="Tahoma"/>
              </w:rPr>
              <w:t>Terima</w:t>
            </w:r>
            <w:proofErr w:type="spellEnd"/>
            <w:r w:rsidR="00A57B7F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A57B7F" w:rsidRPr="000F6503">
              <w:rPr>
                <w:rFonts w:ascii="Tahoma" w:hAnsi="Tahoma" w:cs="Tahoma"/>
              </w:rPr>
              <w:t>kasih</w:t>
            </w:r>
            <w:proofErr w:type="spellEnd"/>
          </w:p>
        </w:tc>
        <w:tc>
          <w:tcPr>
            <w:tcW w:w="2835" w:type="dxa"/>
          </w:tcPr>
          <w:p w:rsidR="003B199C" w:rsidRPr="000F6503" w:rsidRDefault="00560771" w:rsidP="00560771">
            <w:pPr>
              <w:spacing w:after="120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Ditindak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lanjuti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="003322C7" w:rsidRPr="000F6503">
              <w:rPr>
                <w:rFonts w:ascii="Tahoma" w:hAnsi="Tahoma" w:cs="Tahoma"/>
              </w:rPr>
              <w:t>Dinas</w:t>
            </w:r>
            <w:proofErr w:type="spellEnd"/>
            <w:r w:rsidR="003322C7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3322C7" w:rsidRPr="000F6503">
              <w:rPr>
                <w:rFonts w:ascii="Tahoma" w:hAnsi="Tahoma" w:cs="Tahoma"/>
              </w:rPr>
              <w:t>Pe</w:t>
            </w:r>
            <w:r w:rsidR="00E667CF">
              <w:rPr>
                <w:rFonts w:ascii="Tahoma" w:hAnsi="Tahoma" w:cs="Tahoma"/>
              </w:rPr>
              <w:t>rumahan</w:t>
            </w:r>
            <w:proofErr w:type="spellEnd"/>
            <w:r w:rsidR="00E667CF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dan</w:t>
            </w:r>
            <w:proofErr w:type="spellEnd"/>
            <w:r w:rsidR="00E667CF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Kawasan</w:t>
            </w:r>
            <w:proofErr w:type="spellEnd"/>
            <w:r w:rsidR="00E667CF">
              <w:rPr>
                <w:rFonts w:ascii="Tahoma" w:hAnsi="Tahoma" w:cs="Tahoma"/>
              </w:rPr>
              <w:t xml:space="preserve"> </w:t>
            </w:r>
            <w:proofErr w:type="spellStart"/>
            <w:r w:rsidR="00E667CF">
              <w:rPr>
                <w:rFonts w:ascii="Tahoma" w:hAnsi="Tahoma" w:cs="Tahoma"/>
              </w:rPr>
              <w:t>Permukiman</w:t>
            </w:r>
            <w:proofErr w:type="spellEnd"/>
            <w:r w:rsidR="00E667CF">
              <w:rPr>
                <w:rFonts w:ascii="Tahoma" w:hAnsi="Tahoma" w:cs="Tahoma"/>
              </w:rPr>
              <w:t xml:space="preserve"> K</w:t>
            </w:r>
            <w:r w:rsidR="003322C7" w:rsidRPr="000F6503">
              <w:rPr>
                <w:rFonts w:ascii="Tahoma" w:hAnsi="Tahoma" w:cs="Tahoma"/>
              </w:rPr>
              <w:t xml:space="preserve">ota </w:t>
            </w:r>
            <w:proofErr w:type="spellStart"/>
            <w:r w:rsidR="003322C7" w:rsidRPr="000F6503">
              <w:rPr>
                <w:rFonts w:ascii="Tahoma" w:hAnsi="Tahoma" w:cs="Tahoma"/>
              </w:rPr>
              <w:t>Madiun</w:t>
            </w:r>
            <w:proofErr w:type="spellEnd"/>
            <w:r w:rsidR="003322C7" w:rsidRPr="000F6503">
              <w:rPr>
                <w:rFonts w:ascii="Tahoma" w:hAnsi="Tahoma" w:cs="Tahoma"/>
              </w:rPr>
              <w:t xml:space="preserve"> </w:t>
            </w:r>
            <w:proofErr w:type="spellStart"/>
            <w:r w:rsidR="00162FAA">
              <w:rPr>
                <w:rFonts w:ascii="Tahoma" w:hAnsi="Tahoma" w:cs="Tahoma"/>
              </w:rPr>
              <w:t>dengan</w:t>
            </w:r>
            <w:proofErr w:type="spellEnd"/>
            <w:r w:rsidR="00162FAA">
              <w:rPr>
                <w:rFonts w:ascii="Tahoma" w:hAnsi="Tahoma" w:cs="Tahoma"/>
              </w:rPr>
              <w:t xml:space="preserve"> </w:t>
            </w:r>
            <w:proofErr w:type="spellStart"/>
            <w:r w:rsidR="00162FAA">
              <w:rPr>
                <w:rFonts w:ascii="Tahoma" w:hAnsi="Tahoma" w:cs="Tahoma"/>
              </w:rPr>
              <w:t>mengecek</w:t>
            </w:r>
            <w:proofErr w:type="spellEnd"/>
            <w:r w:rsidR="00162FAA">
              <w:rPr>
                <w:rFonts w:ascii="Tahoma" w:hAnsi="Tahoma" w:cs="Tahoma"/>
              </w:rPr>
              <w:t xml:space="preserve"> </w:t>
            </w:r>
            <w:proofErr w:type="spellStart"/>
            <w:r w:rsidR="00162FAA">
              <w:rPr>
                <w:rFonts w:ascii="Tahoma" w:hAnsi="Tahoma" w:cs="Tahoma"/>
              </w:rPr>
              <w:t>ke</w:t>
            </w:r>
            <w:proofErr w:type="spellEnd"/>
            <w:r w:rsidR="00162FAA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lokasi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diperbaiki</w:t>
            </w:r>
            <w:proofErr w:type="spellEnd"/>
            <w:r w:rsidR="00A82ADE">
              <w:rPr>
                <w:rFonts w:ascii="Tahoma" w:hAnsi="Tahoma" w:cs="Tahoma"/>
              </w:rPr>
              <w:t>.</w:t>
            </w:r>
            <w:r w:rsidR="002F388C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8" w:type="dxa"/>
          </w:tcPr>
          <w:p w:rsidR="003B199C" w:rsidRPr="000F6503" w:rsidRDefault="00560771" w:rsidP="00560771">
            <w:pPr>
              <w:spacing w:after="12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Selesai</w:t>
            </w:r>
            <w:proofErr w:type="spellEnd"/>
          </w:p>
        </w:tc>
      </w:tr>
    </w:tbl>
    <w:p w:rsidR="008F15A8" w:rsidRDefault="008F15A8" w:rsidP="008F15A8">
      <w:pPr>
        <w:spacing w:after="0" w:line="240" w:lineRule="auto"/>
        <w:rPr>
          <w:rFonts w:ascii="Tahoma" w:hAnsi="Tahoma" w:cs="Tahoma"/>
          <w:lang w:val="sv-SE"/>
        </w:rPr>
      </w:pPr>
    </w:p>
    <w:p w:rsidR="000F6503" w:rsidRDefault="000F6503" w:rsidP="008F15A8">
      <w:pPr>
        <w:spacing w:after="0" w:line="360" w:lineRule="auto"/>
        <w:ind w:left="6480" w:firstLine="183"/>
        <w:rPr>
          <w:rFonts w:ascii="Tahoma" w:hAnsi="Tahoma" w:cs="Tahoma"/>
          <w:lang w:val="sv-SE"/>
        </w:rPr>
      </w:pPr>
    </w:p>
    <w:p w:rsidR="00DA28A1" w:rsidRDefault="00DA28A1" w:rsidP="008F15A8">
      <w:pPr>
        <w:spacing w:after="0" w:line="360" w:lineRule="auto"/>
        <w:ind w:left="5040"/>
        <w:jc w:val="center"/>
        <w:rPr>
          <w:rFonts w:ascii="Tahoma" w:hAnsi="Tahoma" w:cs="Tahoma"/>
          <w:lang w:val="id-ID"/>
        </w:rPr>
      </w:pPr>
      <w:r>
        <w:rPr>
          <w:rFonts w:ascii="Tahoma" w:hAnsi="Tahoma" w:cs="Tahoma"/>
          <w:b/>
        </w:rPr>
        <w:t>KEPALA DINAS KOMUNIKASI DAN</w:t>
      </w:r>
    </w:p>
    <w:p w:rsidR="00DA28A1" w:rsidRDefault="00DA28A1" w:rsidP="008F15A8">
      <w:pPr>
        <w:tabs>
          <w:tab w:val="left" w:pos="1080"/>
          <w:tab w:val="left" w:pos="1260"/>
          <w:tab w:val="left" w:pos="6120"/>
          <w:tab w:val="left" w:pos="6663"/>
        </w:tabs>
        <w:spacing w:after="0" w:line="360" w:lineRule="auto"/>
        <w:ind w:left="5040" w:right="33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INFORMATIKA KOTA MADIUN</w:t>
      </w:r>
    </w:p>
    <w:p w:rsidR="00DA28A1" w:rsidRDefault="00DA28A1" w:rsidP="008F15A8">
      <w:pPr>
        <w:tabs>
          <w:tab w:val="left" w:pos="1080"/>
          <w:tab w:val="left" w:pos="1260"/>
          <w:tab w:val="left" w:pos="6120"/>
          <w:tab w:val="left" w:pos="6663"/>
        </w:tabs>
        <w:spacing w:after="0" w:line="360" w:lineRule="auto"/>
        <w:ind w:left="10636" w:right="335" w:firstLine="992"/>
        <w:jc w:val="center"/>
        <w:rPr>
          <w:rFonts w:ascii="Tahoma" w:hAnsi="Tahoma" w:cs="Tahoma"/>
          <w:b/>
        </w:rPr>
      </w:pPr>
    </w:p>
    <w:p w:rsidR="00DA28A1" w:rsidRDefault="00DA28A1" w:rsidP="008F15A8">
      <w:pPr>
        <w:tabs>
          <w:tab w:val="left" w:pos="1080"/>
          <w:tab w:val="left" w:pos="1260"/>
          <w:tab w:val="left" w:pos="6120"/>
          <w:tab w:val="left" w:pos="6663"/>
        </w:tabs>
        <w:spacing w:after="0" w:line="360" w:lineRule="auto"/>
        <w:ind w:left="10636" w:right="335" w:firstLine="992"/>
        <w:jc w:val="center"/>
        <w:rPr>
          <w:rFonts w:ascii="Tahoma" w:hAnsi="Tahoma" w:cs="Tahoma"/>
          <w:b/>
        </w:rPr>
      </w:pPr>
    </w:p>
    <w:p w:rsidR="00DA28A1" w:rsidRDefault="00DA28A1" w:rsidP="008F15A8">
      <w:pPr>
        <w:tabs>
          <w:tab w:val="left" w:pos="1080"/>
          <w:tab w:val="left" w:pos="1260"/>
          <w:tab w:val="left" w:pos="6120"/>
          <w:tab w:val="left" w:pos="6663"/>
        </w:tabs>
        <w:spacing w:after="0" w:line="360" w:lineRule="auto"/>
        <w:ind w:left="10636" w:right="335" w:firstLine="992"/>
        <w:jc w:val="center"/>
        <w:rPr>
          <w:rFonts w:ascii="Tahoma" w:hAnsi="Tahoma" w:cs="Tahoma"/>
          <w:b/>
        </w:rPr>
      </w:pPr>
    </w:p>
    <w:p w:rsidR="00DA28A1" w:rsidRDefault="00DA28A1" w:rsidP="008F15A8">
      <w:pPr>
        <w:tabs>
          <w:tab w:val="left" w:pos="1080"/>
          <w:tab w:val="left" w:pos="1260"/>
          <w:tab w:val="left" w:pos="6120"/>
          <w:tab w:val="left" w:pos="6663"/>
        </w:tabs>
        <w:spacing w:after="0" w:line="360" w:lineRule="auto"/>
        <w:ind w:left="10636" w:right="335" w:firstLine="992"/>
        <w:jc w:val="center"/>
        <w:rPr>
          <w:rFonts w:ascii="Tahoma" w:hAnsi="Tahoma" w:cs="Tahoma"/>
          <w:b/>
        </w:rPr>
      </w:pPr>
    </w:p>
    <w:p w:rsidR="00DA28A1" w:rsidRDefault="00DA28A1" w:rsidP="008F15A8">
      <w:pPr>
        <w:tabs>
          <w:tab w:val="left" w:pos="1080"/>
          <w:tab w:val="left" w:pos="1260"/>
          <w:tab w:val="left" w:pos="6120"/>
          <w:tab w:val="left" w:pos="6663"/>
        </w:tabs>
        <w:spacing w:after="0" w:line="360" w:lineRule="auto"/>
        <w:ind w:left="5040" w:right="335"/>
        <w:jc w:val="center"/>
        <w:rPr>
          <w:rFonts w:ascii="Tahoma" w:hAnsi="Tahoma" w:cs="Tahoma"/>
          <w:b/>
          <w:u w:val="single"/>
          <w:lang w:val="id-ID"/>
        </w:rPr>
      </w:pPr>
      <w:r>
        <w:rPr>
          <w:rFonts w:ascii="Tahoma" w:hAnsi="Tahoma" w:cs="Tahoma"/>
          <w:b/>
          <w:u w:val="single"/>
        </w:rPr>
        <w:t xml:space="preserve">SUBAKRI, </w:t>
      </w:r>
      <w:proofErr w:type="spellStart"/>
      <w:r>
        <w:rPr>
          <w:rFonts w:ascii="Tahoma" w:hAnsi="Tahoma" w:cs="Tahoma"/>
          <w:b/>
          <w:u w:val="single"/>
        </w:rPr>
        <w:t>S.Sos</w:t>
      </w:r>
      <w:proofErr w:type="spellEnd"/>
      <w:r>
        <w:rPr>
          <w:rFonts w:ascii="Tahoma" w:hAnsi="Tahoma" w:cs="Tahoma"/>
          <w:b/>
          <w:u w:val="single"/>
          <w:lang w:val="id-ID"/>
        </w:rPr>
        <w:t>, M. Si</w:t>
      </w:r>
    </w:p>
    <w:p w:rsidR="00DA28A1" w:rsidRDefault="00DA28A1" w:rsidP="008F15A8">
      <w:pPr>
        <w:tabs>
          <w:tab w:val="left" w:pos="1080"/>
          <w:tab w:val="left" w:pos="1260"/>
          <w:tab w:val="left" w:pos="6120"/>
          <w:tab w:val="left" w:pos="6663"/>
        </w:tabs>
        <w:spacing w:after="0" w:line="360" w:lineRule="auto"/>
        <w:ind w:left="5040" w:right="335"/>
        <w:jc w:val="center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</w:rPr>
        <w:t>Pembina</w:t>
      </w:r>
      <w:r>
        <w:rPr>
          <w:rFonts w:ascii="Tahoma" w:hAnsi="Tahoma" w:cs="Tahoma"/>
          <w:b/>
          <w:lang w:val="id-ID"/>
        </w:rPr>
        <w:t xml:space="preserve"> Tingkat I</w:t>
      </w:r>
    </w:p>
    <w:p w:rsidR="00DA28A1" w:rsidRPr="003B199C" w:rsidRDefault="00DA28A1" w:rsidP="008F15A8">
      <w:pPr>
        <w:spacing w:after="0" w:line="360" w:lineRule="auto"/>
        <w:ind w:left="4320" w:firstLine="720"/>
        <w:jc w:val="center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</w:rPr>
        <w:t>NIP .</w:t>
      </w:r>
      <w:proofErr w:type="gramEnd"/>
      <w:r>
        <w:rPr>
          <w:rFonts w:ascii="Tahoma" w:hAnsi="Tahoma" w:cs="Tahoma"/>
          <w:b/>
        </w:rPr>
        <w:t xml:space="preserve"> 19680904 198903 1 004</w:t>
      </w:r>
    </w:p>
    <w:sectPr w:rsidR="00DA28A1" w:rsidRPr="003B199C" w:rsidSect="000F6503">
      <w:pgSz w:w="12191" w:h="18711" w:code="10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199C"/>
    <w:rsid w:val="000F6503"/>
    <w:rsid w:val="00162FAA"/>
    <w:rsid w:val="0018004A"/>
    <w:rsid w:val="001B02A3"/>
    <w:rsid w:val="002F388C"/>
    <w:rsid w:val="003322C7"/>
    <w:rsid w:val="003B199C"/>
    <w:rsid w:val="00560771"/>
    <w:rsid w:val="005B2677"/>
    <w:rsid w:val="005D6107"/>
    <w:rsid w:val="0067123B"/>
    <w:rsid w:val="00696A56"/>
    <w:rsid w:val="00777182"/>
    <w:rsid w:val="008F15A8"/>
    <w:rsid w:val="00944C5E"/>
    <w:rsid w:val="00973E34"/>
    <w:rsid w:val="00A062DF"/>
    <w:rsid w:val="00A57B7F"/>
    <w:rsid w:val="00A82ADE"/>
    <w:rsid w:val="00C71A5B"/>
    <w:rsid w:val="00DA28A1"/>
    <w:rsid w:val="00DB1E2D"/>
    <w:rsid w:val="00DB2C6B"/>
    <w:rsid w:val="00E667CF"/>
    <w:rsid w:val="00F64030"/>
    <w:rsid w:val="00FF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6986-CA16-4334-94AE-D04803EA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2017-11-24T03:20:00Z</cp:lastPrinted>
  <dcterms:created xsi:type="dcterms:W3CDTF">2017-11-24T03:10:00Z</dcterms:created>
  <dcterms:modified xsi:type="dcterms:W3CDTF">2017-11-24T03:21:00Z</dcterms:modified>
</cp:coreProperties>
</file>